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0C6F82" w:rsidP="003306E2">
      <w:pPr>
        <w:ind w:firstLine="540"/>
        <w:jc w:val="right"/>
        <w:rPr>
          <w:szCs w:val="25"/>
        </w:rPr>
      </w:pPr>
      <w:r w:rsidRPr="000C6F82">
        <w:rPr>
          <w:szCs w:val="25"/>
        </w:rPr>
        <w:t>Дело № 2-</w:t>
      </w:r>
      <w:r w:rsidRPr="000C6F82" w:rsidR="00B925E1">
        <w:rPr>
          <w:szCs w:val="25"/>
        </w:rPr>
        <w:t xml:space="preserve"> </w:t>
      </w:r>
      <w:r w:rsidRPr="000C6F82" w:rsidR="006A4037">
        <w:rPr>
          <w:szCs w:val="25"/>
        </w:rPr>
        <w:t>963</w:t>
      </w:r>
      <w:r w:rsidRPr="000C6F82">
        <w:rPr>
          <w:szCs w:val="25"/>
        </w:rPr>
        <w:t>-2112/20</w:t>
      </w:r>
      <w:r w:rsidRPr="000C6F82" w:rsidR="00075170">
        <w:rPr>
          <w:szCs w:val="25"/>
        </w:rPr>
        <w:t>2</w:t>
      </w:r>
      <w:r w:rsidRPr="000C6F82" w:rsidR="002144D0">
        <w:rPr>
          <w:szCs w:val="25"/>
        </w:rPr>
        <w:t>4</w:t>
      </w:r>
    </w:p>
    <w:p w:rsidR="00CD1CA6" w:rsidRPr="000C6F82" w:rsidP="00D71977">
      <w:pPr>
        <w:ind w:firstLine="540"/>
        <w:jc w:val="right"/>
        <w:rPr>
          <w:szCs w:val="25"/>
        </w:rPr>
      </w:pPr>
      <w:r w:rsidRPr="000C6F82">
        <w:rPr>
          <w:szCs w:val="25"/>
        </w:rPr>
        <w:t xml:space="preserve">УИД </w:t>
      </w:r>
      <w:r w:rsidRPr="000C6F82" w:rsidR="002144D0">
        <w:rPr>
          <w:szCs w:val="25"/>
        </w:rPr>
        <w:t>86MS0052-01-2023-009935-09</w:t>
      </w:r>
    </w:p>
    <w:p w:rsidR="00D71977" w:rsidRPr="000C6F82" w:rsidP="00D71977">
      <w:pPr>
        <w:ind w:firstLine="540"/>
        <w:jc w:val="right"/>
        <w:rPr>
          <w:szCs w:val="25"/>
        </w:rPr>
      </w:pPr>
    </w:p>
    <w:p w:rsidR="00CD1CA6" w:rsidRPr="000C6F82" w:rsidP="00CD1CA6">
      <w:pPr>
        <w:jc w:val="center"/>
        <w:rPr>
          <w:bCs/>
          <w:szCs w:val="25"/>
        </w:rPr>
      </w:pPr>
      <w:r w:rsidRPr="000C6F82">
        <w:rPr>
          <w:bCs/>
          <w:szCs w:val="25"/>
        </w:rPr>
        <w:t>РЕШЕНИЕ</w:t>
      </w:r>
    </w:p>
    <w:p w:rsidR="00CD1CA6" w:rsidRPr="000C6F82" w:rsidP="00CD1CA6">
      <w:pPr>
        <w:pStyle w:val="Title"/>
        <w:ind w:firstLine="0"/>
        <w:rPr>
          <w:b w:val="0"/>
          <w:szCs w:val="25"/>
        </w:rPr>
      </w:pPr>
      <w:r w:rsidRPr="000C6F82">
        <w:rPr>
          <w:b w:val="0"/>
          <w:szCs w:val="25"/>
        </w:rPr>
        <w:t>ИМЕНЕМ РОССИЙСКОЙ ФЕДЕРАЦИИ</w:t>
      </w:r>
    </w:p>
    <w:p w:rsidR="00CD1CA6" w:rsidRPr="000C6F82" w:rsidP="00CD1CA6">
      <w:pPr>
        <w:ind w:firstLine="540"/>
        <w:jc w:val="center"/>
        <w:rPr>
          <w:szCs w:val="25"/>
        </w:rPr>
      </w:pPr>
    </w:p>
    <w:p w:rsidR="00CD1CA6" w:rsidRPr="000C6F82" w:rsidP="00CD1CA6">
      <w:pPr>
        <w:ind w:firstLine="540"/>
        <w:jc w:val="both"/>
        <w:rPr>
          <w:szCs w:val="25"/>
        </w:rPr>
      </w:pPr>
      <w:r>
        <w:rPr>
          <w:szCs w:val="25"/>
        </w:rPr>
        <w:t>12 марта</w:t>
      </w:r>
      <w:r w:rsidRPr="000C6F82" w:rsidR="002144D0">
        <w:rPr>
          <w:szCs w:val="25"/>
        </w:rPr>
        <w:t xml:space="preserve"> 2024</w:t>
      </w:r>
      <w:r w:rsidRPr="000C6F82">
        <w:rPr>
          <w:szCs w:val="25"/>
        </w:rPr>
        <w:t xml:space="preserve"> года</w:t>
      </w:r>
      <w:r w:rsidRPr="000C6F82">
        <w:rPr>
          <w:szCs w:val="25"/>
        </w:rPr>
        <w:tab/>
      </w:r>
      <w:r w:rsidRPr="000C6F82">
        <w:rPr>
          <w:szCs w:val="25"/>
        </w:rPr>
        <w:tab/>
      </w:r>
      <w:r w:rsidRPr="000C6F82">
        <w:rPr>
          <w:szCs w:val="25"/>
        </w:rPr>
        <w:tab/>
      </w:r>
      <w:r w:rsidRPr="000C6F82">
        <w:rPr>
          <w:szCs w:val="25"/>
        </w:rPr>
        <w:tab/>
      </w:r>
      <w:r w:rsidRPr="000C6F82">
        <w:rPr>
          <w:szCs w:val="25"/>
        </w:rPr>
        <w:tab/>
      </w:r>
      <w:r w:rsidRPr="000C6F82">
        <w:rPr>
          <w:szCs w:val="25"/>
        </w:rPr>
        <w:tab/>
        <w:t>г. Нижневартовск</w:t>
      </w:r>
    </w:p>
    <w:p w:rsidR="00CD1CA6" w:rsidRPr="000C6F82" w:rsidP="00CD1CA6">
      <w:pPr>
        <w:ind w:firstLine="540"/>
        <w:jc w:val="both"/>
        <w:rPr>
          <w:szCs w:val="25"/>
        </w:rPr>
      </w:pPr>
    </w:p>
    <w:p w:rsidR="00CD1CA6" w:rsidRPr="000C6F82" w:rsidP="00CD1CA6">
      <w:pPr>
        <w:ind w:firstLine="540"/>
        <w:jc w:val="both"/>
        <w:rPr>
          <w:szCs w:val="25"/>
        </w:rPr>
      </w:pPr>
      <w:r w:rsidRPr="000C6F82">
        <w:rPr>
          <w:szCs w:val="25"/>
        </w:rPr>
        <w:t xml:space="preserve">Мировой судья судебного участка № 12 Нижневартовского судебного района города окружного значения Нижневартовска Ханты-Мансийского автономного округа - Югры Ткачева Н.В., </w:t>
      </w:r>
    </w:p>
    <w:p w:rsidR="00CD1CA6" w:rsidRPr="000C6F82" w:rsidP="00CD1CA6">
      <w:pPr>
        <w:ind w:firstLine="540"/>
        <w:jc w:val="both"/>
        <w:rPr>
          <w:szCs w:val="25"/>
        </w:rPr>
      </w:pPr>
      <w:r w:rsidRPr="000C6F82">
        <w:rPr>
          <w:szCs w:val="25"/>
        </w:rPr>
        <w:t xml:space="preserve">при секретаре </w:t>
      </w:r>
      <w:r w:rsidRPr="000C6F82" w:rsidR="00C070C1">
        <w:rPr>
          <w:szCs w:val="25"/>
        </w:rPr>
        <w:t>Янбековой Э.Р</w:t>
      </w:r>
      <w:r w:rsidRPr="000C6F82">
        <w:rPr>
          <w:szCs w:val="25"/>
        </w:rPr>
        <w:t>.,</w:t>
      </w:r>
    </w:p>
    <w:p w:rsidR="002144D0" w:rsidRPr="000C6F82" w:rsidP="00CD1CA6">
      <w:pPr>
        <w:ind w:firstLine="540"/>
        <w:jc w:val="both"/>
        <w:rPr>
          <w:szCs w:val="25"/>
        </w:rPr>
      </w:pPr>
      <w:r w:rsidRPr="000C6F82">
        <w:rPr>
          <w:szCs w:val="25"/>
        </w:rPr>
        <w:t xml:space="preserve">с участием </w:t>
      </w:r>
      <w:r w:rsidRPr="000C6F82" w:rsidR="006A4037">
        <w:rPr>
          <w:szCs w:val="25"/>
        </w:rPr>
        <w:t>представителя истца Шеверева А.В</w:t>
      </w:r>
      <w:r w:rsidRPr="000C6F82">
        <w:rPr>
          <w:szCs w:val="25"/>
        </w:rPr>
        <w:t>.,</w:t>
      </w:r>
    </w:p>
    <w:p w:rsidR="00CD1CA6" w:rsidRPr="000C6F82" w:rsidP="00CD1CA6">
      <w:pPr>
        <w:ind w:firstLine="540"/>
        <w:jc w:val="both"/>
        <w:rPr>
          <w:szCs w:val="25"/>
        </w:rPr>
      </w:pPr>
      <w:r w:rsidRPr="000C6F82">
        <w:rPr>
          <w:szCs w:val="25"/>
        </w:rPr>
        <w:t>в отсутст</w:t>
      </w:r>
      <w:r w:rsidRPr="000C6F82">
        <w:rPr>
          <w:szCs w:val="25"/>
        </w:rPr>
        <w:t xml:space="preserve">вие </w:t>
      </w:r>
      <w:r w:rsidRPr="000C6F82" w:rsidR="006A4037">
        <w:rPr>
          <w:szCs w:val="25"/>
        </w:rPr>
        <w:t>ответчика Седых В.А.</w:t>
      </w:r>
      <w:r w:rsidRPr="000C6F82">
        <w:rPr>
          <w:szCs w:val="25"/>
        </w:rPr>
        <w:t>,</w:t>
      </w:r>
    </w:p>
    <w:p w:rsidR="00CD1CA6" w:rsidRPr="000C6F82" w:rsidP="00CD1CA6">
      <w:pPr>
        <w:ind w:firstLine="540"/>
        <w:jc w:val="both"/>
        <w:rPr>
          <w:szCs w:val="25"/>
        </w:rPr>
      </w:pPr>
      <w:r w:rsidRPr="000C6F82">
        <w:rPr>
          <w:szCs w:val="25"/>
        </w:rPr>
        <w:t xml:space="preserve">рассмотрев в открытом судебном заседании гражданское дело по иску </w:t>
      </w:r>
      <w:r w:rsidRPr="000C6F82" w:rsidR="006A4037">
        <w:rPr>
          <w:color w:val="000099"/>
          <w:szCs w:val="25"/>
        </w:rPr>
        <w:t xml:space="preserve">Федерального государственного казенного учреждения «Управление вневедомственной охраны войск национальной гвардии Российской Федерации по </w:t>
      </w:r>
      <w:r w:rsidRPr="000C6F82" w:rsidR="006A4037">
        <w:rPr>
          <w:szCs w:val="25"/>
        </w:rPr>
        <w:t>Ханты-Мансийскому автономному округу - Югре</w:t>
      </w:r>
      <w:r w:rsidRPr="000C6F82" w:rsidR="006A4037">
        <w:rPr>
          <w:color w:val="000099"/>
          <w:szCs w:val="25"/>
        </w:rPr>
        <w:t>» к Седых Валерию Анатольевичу о взыскании задолженности</w:t>
      </w:r>
      <w:r w:rsidRPr="000C6F82">
        <w:rPr>
          <w:szCs w:val="25"/>
        </w:rPr>
        <w:t>,</w:t>
      </w:r>
    </w:p>
    <w:p w:rsidR="00CD1CA6" w:rsidRPr="000C6F82" w:rsidP="00CD1CA6">
      <w:pPr>
        <w:ind w:firstLine="540"/>
        <w:jc w:val="both"/>
        <w:rPr>
          <w:szCs w:val="25"/>
        </w:rPr>
      </w:pPr>
      <w:r w:rsidRPr="000C6F82">
        <w:rPr>
          <w:szCs w:val="25"/>
        </w:rPr>
        <w:t>Руководствуясь ст.ст. 194-199 ГПК РФ, мировой судья,</w:t>
      </w:r>
    </w:p>
    <w:p w:rsidR="00CD1CA6" w:rsidRPr="000C6F82" w:rsidP="00CD1CA6">
      <w:pPr>
        <w:ind w:firstLine="540"/>
        <w:jc w:val="both"/>
        <w:rPr>
          <w:szCs w:val="25"/>
        </w:rPr>
      </w:pPr>
    </w:p>
    <w:p w:rsidR="00CD1CA6" w:rsidRPr="000C6F82" w:rsidP="002144D0">
      <w:pPr>
        <w:ind w:firstLine="540"/>
        <w:jc w:val="center"/>
        <w:rPr>
          <w:szCs w:val="25"/>
        </w:rPr>
      </w:pPr>
      <w:r w:rsidRPr="000C6F82">
        <w:rPr>
          <w:szCs w:val="25"/>
        </w:rPr>
        <w:t>РЕШИЛ:</w:t>
      </w:r>
    </w:p>
    <w:p w:rsidR="00CD1CA6" w:rsidRPr="000C6F82" w:rsidP="00CD1CA6">
      <w:pPr>
        <w:ind w:firstLine="540"/>
        <w:jc w:val="both"/>
        <w:rPr>
          <w:szCs w:val="25"/>
        </w:rPr>
      </w:pPr>
    </w:p>
    <w:p w:rsidR="00CD1CA6" w:rsidRPr="000C6F82" w:rsidP="00CD1CA6">
      <w:pPr>
        <w:ind w:firstLine="540"/>
        <w:jc w:val="both"/>
        <w:rPr>
          <w:szCs w:val="25"/>
        </w:rPr>
      </w:pPr>
      <w:r w:rsidRPr="000C6F82">
        <w:rPr>
          <w:szCs w:val="25"/>
        </w:rPr>
        <w:t xml:space="preserve">Исковые требования </w:t>
      </w:r>
      <w:r w:rsidRPr="000C6F82" w:rsidR="006A4037">
        <w:rPr>
          <w:color w:val="000099"/>
          <w:szCs w:val="25"/>
        </w:rPr>
        <w:t xml:space="preserve">Федерального государственного казенного учреждения «Управление вневедомственной охраны войск национальной гвардии Российской Федерации по </w:t>
      </w:r>
      <w:r w:rsidRPr="000C6F82" w:rsidR="006A4037">
        <w:rPr>
          <w:szCs w:val="25"/>
        </w:rPr>
        <w:t>Ханты-Мансийскому автономному округу - Югре</w:t>
      </w:r>
      <w:r w:rsidRPr="000C6F82" w:rsidR="006A4037">
        <w:rPr>
          <w:color w:val="000099"/>
          <w:szCs w:val="25"/>
        </w:rPr>
        <w:t>» к Седых Валерию Анатольевичу о взыскании задолженности</w:t>
      </w:r>
      <w:r w:rsidRPr="000C6F82">
        <w:rPr>
          <w:szCs w:val="25"/>
        </w:rPr>
        <w:t>, удовлетворить в полном объеме.</w:t>
      </w:r>
    </w:p>
    <w:p w:rsidR="006A4037" w:rsidRPr="000C6F82" w:rsidP="005A18B7">
      <w:pPr>
        <w:ind w:firstLine="540"/>
        <w:jc w:val="both"/>
        <w:rPr>
          <w:bCs/>
          <w:color w:val="000000"/>
          <w:szCs w:val="25"/>
        </w:rPr>
      </w:pPr>
      <w:r w:rsidRPr="000C6F82">
        <w:rPr>
          <w:szCs w:val="25"/>
        </w:rPr>
        <w:t xml:space="preserve">Взыскать с </w:t>
      </w:r>
      <w:r w:rsidRPr="000C6F82">
        <w:rPr>
          <w:color w:val="000099"/>
          <w:szCs w:val="25"/>
        </w:rPr>
        <w:t xml:space="preserve">Седых Валерия Анатольевича </w:t>
      </w:r>
      <w:r w:rsidRPr="000C6F82" w:rsidR="0077106E">
        <w:rPr>
          <w:szCs w:val="25"/>
        </w:rPr>
        <w:t xml:space="preserve">(паспорт </w:t>
      </w:r>
      <w:r>
        <w:rPr>
          <w:szCs w:val="25"/>
        </w:rPr>
        <w:t>*</w:t>
      </w:r>
      <w:r w:rsidRPr="000C6F82" w:rsidR="0077106E">
        <w:rPr>
          <w:szCs w:val="25"/>
        </w:rPr>
        <w:t xml:space="preserve">) </w:t>
      </w:r>
      <w:r w:rsidRPr="000C6F82">
        <w:rPr>
          <w:szCs w:val="25"/>
        </w:rPr>
        <w:t xml:space="preserve">в пользу </w:t>
      </w:r>
      <w:r w:rsidRPr="000C6F82">
        <w:rPr>
          <w:color w:val="000099"/>
          <w:szCs w:val="25"/>
        </w:rPr>
        <w:t xml:space="preserve">Федерального государственного казенного учреждения «Управление вневедомственной охраны войск национальной гвардии Российской Федерации по </w:t>
      </w:r>
      <w:r w:rsidRPr="000C6F82">
        <w:rPr>
          <w:szCs w:val="25"/>
        </w:rPr>
        <w:t>Ханты-Мансийскому автономному округу - Югре</w:t>
      </w:r>
      <w:r w:rsidRPr="000C6F82">
        <w:rPr>
          <w:color w:val="000099"/>
          <w:szCs w:val="25"/>
        </w:rPr>
        <w:t xml:space="preserve">» (ИНН 8601047640) задолженность </w:t>
      </w:r>
      <w:r w:rsidRPr="000C6F82">
        <w:rPr>
          <w:bCs/>
          <w:color w:val="000000"/>
          <w:szCs w:val="25"/>
        </w:rPr>
        <w:t>по договору на оказание услуг централизова</w:t>
      </w:r>
      <w:r w:rsidRPr="000C6F82">
        <w:rPr>
          <w:bCs/>
          <w:color w:val="000000"/>
          <w:szCs w:val="25"/>
        </w:rPr>
        <w:t xml:space="preserve">нной охраны квартир и технического обслуживания средств охраны № 4510 от 11.04.2008 за период с апреля 2022 года по июль 2022 года в размере 4 000 рублей 00 копеек, проценты за пользование чужими денежными средствами в размере </w:t>
      </w:r>
      <w:r w:rsidRPr="000C6F82" w:rsidR="000C6F82">
        <w:rPr>
          <w:bCs/>
          <w:color w:val="000000"/>
          <w:szCs w:val="25"/>
        </w:rPr>
        <w:t xml:space="preserve">505 рублей 21 копейки, всего взыскать 4 505 (четыре тысячи пятьсот пять) рублей 21 копейку. </w:t>
      </w:r>
    </w:p>
    <w:p w:rsidR="005A18B7" w:rsidRPr="000C6F82" w:rsidP="005A18B7">
      <w:pPr>
        <w:ind w:firstLine="540"/>
        <w:jc w:val="both"/>
        <w:rPr>
          <w:szCs w:val="25"/>
        </w:rPr>
      </w:pPr>
      <w:r w:rsidRPr="000C6F82">
        <w:rPr>
          <w:szCs w:val="25"/>
        </w:rPr>
        <w:t xml:space="preserve">Взыскать с </w:t>
      </w:r>
      <w:r w:rsidRPr="000C6F82" w:rsidR="000C6F82">
        <w:rPr>
          <w:color w:val="000099"/>
          <w:szCs w:val="25"/>
        </w:rPr>
        <w:t xml:space="preserve">Седых Валерия Анатольевича </w:t>
      </w:r>
      <w:r w:rsidRPr="000C6F82" w:rsidR="000C6F82">
        <w:rPr>
          <w:szCs w:val="25"/>
        </w:rPr>
        <w:t xml:space="preserve">(паспорт </w:t>
      </w:r>
      <w:r>
        <w:rPr>
          <w:szCs w:val="25"/>
        </w:rPr>
        <w:t>*</w:t>
      </w:r>
      <w:r w:rsidRPr="000C6F82" w:rsidR="000C6F82">
        <w:rPr>
          <w:szCs w:val="25"/>
        </w:rPr>
        <w:t>)</w:t>
      </w:r>
      <w:r w:rsidRPr="000C6F82" w:rsidR="0077106E">
        <w:rPr>
          <w:szCs w:val="25"/>
        </w:rPr>
        <w:t xml:space="preserve"> </w:t>
      </w:r>
      <w:r w:rsidRPr="000C6F82">
        <w:rPr>
          <w:szCs w:val="25"/>
        </w:rPr>
        <w:t xml:space="preserve">государственную пошлину в бюджет города окружного значения Нижневартовска в размере </w:t>
      </w:r>
      <w:r w:rsidRPr="000C6F82" w:rsidR="000C6F82">
        <w:rPr>
          <w:szCs w:val="25"/>
        </w:rPr>
        <w:t xml:space="preserve">400 </w:t>
      </w:r>
      <w:r w:rsidRPr="000C6F82">
        <w:rPr>
          <w:szCs w:val="25"/>
        </w:rPr>
        <w:t xml:space="preserve">рублей </w:t>
      </w:r>
      <w:r w:rsidRPr="000C6F82" w:rsidR="000C6F82">
        <w:rPr>
          <w:szCs w:val="25"/>
        </w:rPr>
        <w:t>00</w:t>
      </w:r>
      <w:r w:rsidRPr="000C6F82" w:rsidR="007F2D68">
        <w:rPr>
          <w:szCs w:val="25"/>
        </w:rPr>
        <w:t xml:space="preserve"> </w:t>
      </w:r>
      <w:r w:rsidRPr="000C6F82">
        <w:rPr>
          <w:szCs w:val="25"/>
        </w:rPr>
        <w:t>копе</w:t>
      </w:r>
      <w:r w:rsidRPr="000C6F82" w:rsidR="000C6F82">
        <w:rPr>
          <w:szCs w:val="25"/>
        </w:rPr>
        <w:t>ек</w:t>
      </w:r>
      <w:r w:rsidRPr="000C6F82">
        <w:rPr>
          <w:szCs w:val="25"/>
        </w:rPr>
        <w:t>.</w:t>
      </w:r>
    </w:p>
    <w:p w:rsidR="002144D0" w:rsidRPr="000C6F82" w:rsidP="002144D0">
      <w:pPr>
        <w:ind w:firstLine="540"/>
        <w:jc w:val="both"/>
        <w:rPr>
          <w:szCs w:val="25"/>
        </w:rPr>
      </w:pPr>
      <w:r w:rsidRPr="000C6F82">
        <w:rPr>
          <w:szCs w:val="25"/>
        </w:rPr>
        <w:t xml:space="preserve">Разъяснить лицам, </w:t>
      </w:r>
      <w:r w:rsidRPr="000C6F82">
        <w:rPr>
          <w:szCs w:val="25"/>
        </w:rPr>
        <w:t>участвующим в деле право подать заявление о составлении мотивированного решения суда в следующее сроки:</w:t>
      </w:r>
    </w:p>
    <w:p w:rsidR="002144D0" w:rsidRPr="000C6F82" w:rsidP="002144D0">
      <w:pPr>
        <w:ind w:firstLine="540"/>
        <w:jc w:val="both"/>
        <w:rPr>
          <w:szCs w:val="25"/>
        </w:rPr>
      </w:pPr>
      <w:r w:rsidRPr="000C6F82">
        <w:rPr>
          <w:szCs w:val="25"/>
        </w:rPr>
        <w:t>в течение трех дней со дня объявления резолютивной части решения суда, если лица, участвующие в деле, присутствовали в судебном заседании;</w:t>
      </w:r>
    </w:p>
    <w:p w:rsidR="002144D0" w:rsidRPr="000C6F82" w:rsidP="002144D0">
      <w:pPr>
        <w:ind w:firstLine="540"/>
        <w:jc w:val="both"/>
        <w:rPr>
          <w:szCs w:val="25"/>
        </w:rPr>
      </w:pPr>
      <w:r w:rsidRPr="000C6F82">
        <w:rPr>
          <w:szCs w:val="25"/>
        </w:rPr>
        <w:t>в течение пят</w:t>
      </w:r>
      <w:r w:rsidRPr="000C6F82">
        <w:rPr>
          <w:szCs w:val="25"/>
        </w:rPr>
        <w:t>надцати дней со дня объявления резолютивной части решения суда, если лица, участвующие в деле, не присутствовали в судебном заседании.</w:t>
      </w:r>
    </w:p>
    <w:p w:rsidR="002144D0" w:rsidRPr="000C6F82" w:rsidP="002144D0">
      <w:pPr>
        <w:ind w:firstLine="540"/>
        <w:jc w:val="both"/>
        <w:rPr>
          <w:szCs w:val="25"/>
        </w:rPr>
      </w:pPr>
      <w:r w:rsidRPr="000C6F82">
        <w:rPr>
          <w:szCs w:val="25"/>
        </w:rPr>
        <w:t>Мотивированное решение суда составляется в течение пяти дней со дня поступления от лиц, участвующих в деле, соответствующ</w:t>
      </w:r>
      <w:r w:rsidRPr="000C6F82">
        <w:rPr>
          <w:szCs w:val="25"/>
        </w:rPr>
        <w:t>его заявления.</w:t>
      </w:r>
    </w:p>
    <w:p w:rsidR="00CD1CA6" w:rsidRPr="000C6F82" w:rsidP="002144D0">
      <w:pPr>
        <w:ind w:firstLine="540"/>
        <w:jc w:val="both"/>
        <w:rPr>
          <w:szCs w:val="25"/>
        </w:rPr>
      </w:pPr>
      <w:r w:rsidRPr="000C6F82">
        <w:rPr>
          <w:szCs w:val="25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</w:t>
      </w:r>
      <w:r w:rsidRPr="000C6F82" w:rsidR="008558E7">
        <w:rPr>
          <w:szCs w:val="25"/>
        </w:rPr>
        <w:t>.</w:t>
      </w:r>
    </w:p>
    <w:p w:rsidR="00EC0BC7" w:rsidRPr="000C6F82" w:rsidP="00FB3E7B">
      <w:pPr>
        <w:ind w:firstLine="540"/>
        <w:jc w:val="both"/>
        <w:rPr>
          <w:szCs w:val="25"/>
        </w:rPr>
      </w:pPr>
    </w:p>
    <w:p w:rsidR="0077106E" w:rsidRPr="000C6F82" w:rsidP="0077106E">
      <w:pPr>
        <w:ind w:firstLine="540"/>
        <w:jc w:val="both"/>
        <w:rPr>
          <w:szCs w:val="25"/>
        </w:rPr>
      </w:pPr>
      <w:r>
        <w:rPr>
          <w:szCs w:val="25"/>
        </w:rPr>
        <w:t>***</w:t>
      </w:r>
    </w:p>
    <w:p w:rsidR="0077106E" w:rsidRPr="000C6F82" w:rsidP="0077106E">
      <w:pPr>
        <w:ind w:firstLine="540"/>
        <w:jc w:val="both"/>
        <w:rPr>
          <w:szCs w:val="25"/>
        </w:rPr>
      </w:pPr>
      <w:r w:rsidRPr="000C6F82">
        <w:rPr>
          <w:szCs w:val="25"/>
        </w:rPr>
        <w:t xml:space="preserve">Мировой судья                                                                       Н.В. Ткачева </w:t>
      </w:r>
    </w:p>
    <w:p w:rsidR="0077106E" w:rsidRPr="000C6F82" w:rsidP="0077106E">
      <w:pPr>
        <w:ind w:firstLine="540"/>
        <w:jc w:val="both"/>
        <w:rPr>
          <w:szCs w:val="25"/>
        </w:rPr>
      </w:pPr>
      <w:r w:rsidRPr="000C6F82">
        <w:rPr>
          <w:szCs w:val="25"/>
        </w:rPr>
        <w:tab/>
      </w:r>
      <w:r w:rsidRPr="000C6F82">
        <w:rPr>
          <w:szCs w:val="25"/>
        </w:rPr>
        <w:tab/>
      </w:r>
    </w:p>
    <w:p w:rsidR="005A18B7" w:rsidRPr="000C6F82" w:rsidP="0077106E">
      <w:pPr>
        <w:pStyle w:val="BodyTextIndent"/>
        <w:tabs>
          <w:tab w:val="left" w:pos="540"/>
        </w:tabs>
        <w:ind w:right="28" w:firstLine="540"/>
        <w:jc w:val="both"/>
        <w:rPr>
          <w:sz w:val="22"/>
          <w:szCs w:val="25"/>
        </w:rPr>
      </w:pPr>
      <w:r>
        <w:rPr>
          <w:sz w:val="16"/>
        </w:rPr>
        <w:t>***</w:t>
      </w:r>
      <w:r w:rsidRPr="000C6F82">
        <w:rPr>
          <w:sz w:val="16"/>
        </w:rPr>
        <w:t xml:space="preserve"> </w:t>
      </w:r>
    </w:p>
    <w:sectPr w:rsidSect="005F663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25B8D"/>
    <w:rsid w:val="00075170"/>
    <w:rsid w:val="000C63EB"/>
    <w:rsid w:val="000C6F82"/>
    <w:rsid w:val="00102743"/>
    <w:rsid w:val="00107C10"/>
    <w:rsid w:val="0017724E"/>
    <w:rsid w:val="001A3D7B"/>
    <w:rsid w:val="001F1BB2"/>
    <w:rsid w:val="002067F9"/>
    <w:rsid w:val="00211E19"/>
    <w:rsid w:val="002144D0"/>
    <w:rsid w:val="00255F3F"/>
    <w:rsid w:val="002B20DD"/>
    <w:rsid w:val="002D3E19"/>
    <w:rsid w:val="00301D23"/>
    <w:rsid w:val="003306E2"/>
    <w:rsid w:val="003E0FB8"/>
    <w:rsid w:val="003E1B61"/>
    <w:rsid w:val="004910CD"/>
    <w:rsid w:val="004D6B95"/>
    <w:rsid w:val="004E6C6B"/>
    <w:rsid w:val="00574FF0"/>
    <w:rsid w:val="005A18B7"/>
    <w:rsid w:val="005B3642"/>
    <w:rsid w:val="005F6636"/>
    <w:rsid w:val="00663F0E"/>
    <w:rsid w:val="00674E25"/>
    <w:rsid w:val="006A4037"/>
    <w:rsid w:val="006F0C29"/>
    <w:rsid w:val="0077106E"/>
    <w:rsid w:val="007E7477"/>
    <w:rsid w:val="007F2D68"/>
    <w:rsid w:val="007F38D8"/>
    <w:rsid w:val="008073CF"/>
    <w:rsid w:val="00837F7F"/>
    <w:rsid w:val="008558E7"/>
    <w:rsid w:val="0086205D"/>
    <w:rsid w:val="0086223D"/>
    <w:rsid w:val="008F0D22"/>
    <w:rsid w:val="0090406F"/>
    <w:rsid w:val="00954FA5"/>
    <w:rsid w:val="009D3417"/>
    <w:rsid w:val="009F6886"/>
    <w:rsid w:val="00A0406D"/>
    <w:rsid w:val="00A245E1"/>
    <w:rsid w:val="00A44A2E"/>
    <w:rsid w:val="00A77371"/>
    <w:rsid w:val="00A97D73"/>
    <w:rsid w:val="00AE388C"/>
    <w:rsid w:val="00B70490"/>
    <w:rsid w:val="00B74F38"/>
    <w:rsid w:val="00B925E1"/>
    <w:rsid w:val="00C070C1"/>
    <w:rsid w:val="00C26134"/>
    <w:rsid w:val="00C4345A"/>
    <w:rsid w:val="00CA2742"/>
    <w:rsid w:val="00CD1CA6"/>
    <w:rsid w:val="00CE7C9F"/>
    <w:rsid w:val="00CF18EB"/>
    <w:rsid w:val="00D1429C"/>
    <w:rsid w:val="00D71977"/>
    <w:rsid w:val="00D85B59"/>
    <w:rsid w:val="00DD0232"/>
    <w:rsid w:val="00E434AB"/>
    <w:rsid w:val="00E9779C"/>
    <w:rsid w:val="00EC0BC7"/>
    <w:rsid w:val="00F225DC"/>
    <w:rsid w:val="00FB3E7B"/>
    <w:rsid w:val="00FC1A05"/>
    <w:rsid w:val="00FF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B12C-7CCB-477E-8932-FE7A4678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